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BA" w:rsidRDefault="00A944BA" w:rsidP="00FD5C6A">
      <w:pPr>
        <w:jc w:val="center"/>
        <w:rPr>
          <w:color w:val="000000"/>
          <w:sz w:val="40"/>
          <w:szCs w:val="40"/>
          <w:u w:val="single"/>
          <w:lang w:val="en-US" w:eastAsia="ja-JP"/>
        </w:rPr>
      </w:pPr>
    </w:p>
    <w:p w:rsidR="00DD14D3" w:rsidRPr="00CE27EF" w:rsidRDefault="00DD14D3">
      <w:pPr>
        <w:pStyle w:val="NormalWeb"/>
        <w:spacing w:before="0" w:beforeAutospacing="0" w:after="0" w:afterAutospacing="0"/>
        <w:jc w:val="center"/>
        <w:divId w:val="1836338933"/>
        <w:rPr>
          <w:b/>
        </w:rPr>
      </w:pPr>
      <w:r w:rsidRPr="00CE27EF">
        <w:rPr>
          <w:b/>
          <w:color w:val="000000"/>
          <w:sz w:val="36"/>
          <w:szCs w:val="36"/>
        </w:rPr>
        <w:t>Latvijas Neredzīgo sporta savienības</w:t>
      </w:r>
    </w:p>
    <w:p w:rsidR="00DD14D3" w:rsidRPr="00CE27EF" w:rsidRDefault="00085EA9">
      <w:pPr>
        <w:pStyle w:val="NormalWeb"/>
        <w:spacing w:before="0" w:beforeAutospacing="0" w:after="0" w:afterAutospacing="0"/>
        <w:jc w:val="center"/>
        <w:divId w:val="1836338933"/>
        <w:rPr>
          <w:b/>
        </w:rPr>
      </w:pPr>
      <w:r>
        <w:rPr>
          <w:b/>
          <w:color w:val="000000"/>
          <w:sz w:val="36"/>
          <w:szCs w:val="36"/>
        </w:rPr>
        <w:t> 2023</w:t>
      </w:r>
      <w:r w:rsidR="00DD14D3" w:rsidRPr="00CE27EF">
        <w:rPr>
          <w:b/>
          <w:color w:val="000000"/>
          <w:sz w:val="36"/>
          <w:szCs w:val="36"/>
        </w:rPr>
        <w:t>. gada kausa individuālā vērtējumā izcīņas</w:t>
      </w:r>
    </w:p>
    <w:p w:rsidR="00DD14D3" w:rsidRPr="00CE27EF" w:rsidRDefault="00DD14D3">
      <w:pPr>
        <w:pStyle w:val="NormalWeb"/>
        <w:spacing w:before="0" w:beforeAutospacing="0" w:after="0" w:afterAutospacing="0"/>
        <w:jc w:val="center"/>
        <w:divId w:val="1836338933"/>
        <w:rPr>
          <w:b/>
          <w:color w:val="000000"/>
          <w:sz w:val="36"/>
          <w:szCs w:val="36"/>
        </w:rPr>
      </w:pPr>
      <w:r w:rsidRPr="00CE27EF">
        <w:rPr>
          <w:b/>
          <w:color w:val="000000"/>
          <w:sz w:val="36"/>
          <w:szCs w:val="36"/>
        </w:rPr>
        <w:t> nolikums.</w:t>
      </w:r>
    </w:p>
    <w:p w:rsidR="00CE27EF" w:rsidRDefault="00CE27EF">
      <w:pPr>
        <w:pStyle w:val="NormalWeb"/>
        <w:spacing w:before="0" w:beforeAutospacing="0" w:after="0" w:afterAutospacing="0"/>
        <w:jc w:val="center"/>
        <w:divId w:val="1836338933"/>
        <w:rPr>
          <w:color w:val="000000"/>
          <w:sz w:val="36"/>
          <w:szCs w:val="36"/>
        </w:rPr>
      </w:pPr>
    </w:p>
    <w:p w:rsidR="00CE27EF" w:rsidRDefault="00CE27EF">
      <w:pPr>
        <w:pStyle w:val="NormalWeb"/>
        <w:spacing w:before="0" w:beforeAutospacing="0" w:after="0" w:afterAutospacing="0"/>
        <w:jc w:val="center"/>
        <w:divId w:val="1836338933"/>
      </w:pPr>
    </w:p>
    <w:p w:rsidR="00DD14D3" w:rsidRPr="00CE27EF" w:rsidRDefault="00DD14D3">
      <w:pPr>
        <w:pStyle w:val="NormalWeb"/>
        <w:spacing w:before="0" w:beforeAutospacing="0" w:after="0" w:afterAutospacing="0"/>
        <w:divId w:val="1836338933"/>
        <w:rPr>
          <w:b/>
          <w:color w:val="000000"/>
          <w:sz w:val="32"/>
          <w:szCs w:val="32"/>
          <w:u w:val="single"/>
        </w:rPr>
      </w:pPr>
      <w:r w:rsidRPr="00CE27EF">
        <w:rPr>
          <w:b/>
          <w:color w:val="000000"/>
          <w:sz w:val="32"/>
          <w:szCs w:val="32"/>
          <w:u w:val="single"/>
        </w:rPr>
        <w:t>Vieta un laiks:</w:t>
      </w:r>
    </w:p>
    <w:p w:rsidR="00096A81" w:rsidRDefault="00096A81">
      <w:pPr>
        <w:pStyle w:val="NormalWeb"/>
        <w:spacing w:before="0" w:beforeAutospacing="0" w:after="0" w:afterAutospacing="0"/>
        <w:divId w:val="1836338933"/>
      </w:pPr>
    </w:p>
    <w:p w:rsidR="00DD14D3" w:rsidRDefault="00DD14D3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LNSS kausa izcīņa norisinās visa gada l</w:t>
      </w:r>
      <w:r w:rsidR="00BB6152">
        <w:rPr>
          <w:color w:val="000000"/>
          <w:sz w:val="32"/>
          <w:szCs w:val="32"/>
        </w:rPr>
        <w:t xml:space="preserve">aikā, ņemot vērā visus LNSS </w:t>
      </w:r>
      <w:r w:rsidR="00085EA9">
        <w:rPr>
          <w:color w:val="000000"/>
          <w:sz w:val="32"/>
          <w:szCs w:val="32"/>
        </w:rPr>
        <w:t>2023</w:t>
      </w:r>
      <w:r>
        <w:rPr>
          <w:color w:val="000000"/>
          <w:sz w:val="32"/>
          <w:szCs w:val="32"/>
        </w:rPr>
        <w:t>. gada čempionātus (šahs, slēpošana, šoudauns, peldēšana, vieglatlētika, 100 lauciņu dambrete, ta</w:t>
      </w:r>
      <w:r w:rsidR="00BB6152">
        <w:rPr>
          <w:color w:val="000000"/>
          <w:sz w:val="32"/>
          <w:szCs w:val="32"/>
        </w:rPr>
        <w:t>ndēmu riteņbraukšana, golbols</w:t>
      </w:r>
      <w:r w:rsidR="0065374A">
        <w:rPr>
          <w:color w:val="000000"/>
          <w:sz w:val="32"/>
          <w:szCs w:val="32"/>
        </w:rPr>
        <w:t xml:space="preserve">   </w:t>
      </w:r>
      <w:r w:rsidR="00BB6152">
        <w:rPr>
          <w:color w:val="000000"/>
          <w:sz w:val="32"/>
          <w:szCs w:val="32"/>
        </w:rPr>
        <w:t>(2 posmi),</w:t>
      </w:r>
      <w:r>
        <w:rPr>
          <w:color w:val="000000"/>
          <w:sz w:val="32"/>
          <w:szCs w:val="32"/>
        </w:rPr>
        <w:t xml:space="preserve"> spēka trīscīņa</w:t>
      </w:r>
      <w:r w:rsidR="00085EA9">
        <w:rPr>
          <w:color w:val="000000"/>
          <w:sz w:val="32"/>
          <w:szCs w:val="32"/>
        </w:rPr>
        <w:t xml:space="preserve">, </w:t>
      </w:r>
      <w:r w:rsidR="00BB6152">
        <w:rPr>
          <w:color w:val="000000"/>
          <w:sz w:val="32"/>
          <w:szCs w:val="32"/>
        </w:rPr>
        <w:t>ziemas vieglatlētika</w:t>
      </w:r>
      <w:r w:rsidR="00085EA9">
        <w:rPr>
          <w:color w:val="000000"/>
          <w:sz w:val="32"/>
          <w:szCs w:val="32"/>
        </w:rPr>
        <w:t>, šoudauns komandām un boulings?</w:t>
      </w:r>
      <w:r>
        <w:rPr>
          <w:color w:val="000000"/>
          <w:sz w:val="32"/>
          <w:szCs w:val="32"/>
        </w:rPr>
        <w:t>).</w:t>
      </w:r>
    </w:p>
    <w:p w:rsidR="00DD14D3" w:rsidRPr="00085EA9" w:rsidRDefault="00DD14D3" w:rsidP="00085EA9">
      <w:pPr>
        <w:pStyle w:val="NormalWeb"/>
        <w:spacing w:before="0" w:beforeAutospacing="0" w:after="0" w:afterAutospacing="0" w:line="360" w:lineRule="auto"/>
        <w:ind w:left="360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Novusa </w:t>
      </w:r>
      <w:r w:rsidR="00085EA9">
        <w:rPr>
          <w:color w:val="000000"/>
          <w:sz w:val="32"/>
          <w:szCs w:val="32"/>
        </w:rPr>
        <w:t xml:space="preserve">un galda spēļu </w:t>
      </w:r>
      <w:r>
        <w:rPr>
          <w:color w:val="000000"/>
          <w:sz w:val="32"/>
          <w:szCs w:val="32"/>
        </w:rPr>
        <w:t>sacensībās netiek ieskaitītas gada individuālajā un komandu ieskaitē.</w:t>
      </w:r>
    </w:p>
    <w:p w:rsidR="00DD14D3" w:rsidRPr="000A7FF8" w:rsidRDefault="00DD14D3">
      <w:pPr>
        <w:divId w:val="1836338933"/>
        <w:rPr>
          <w:lang w:val="lv-LV"/>
        </w:rPr>
      </w:pPr>
    </w:p>
    <w:p w:rsidR="00DD14D3" w:rsidRPr="00CE27EF" w:rsidRDefault="00DD14D3">
      <w:pPr>
        <w:pStyle w:val="NormalWeb"/>
        <w:spacing w:before="0" w:beforeAutospacing="0" w:after="0" w:afterAutospacing="0"/>
        <w:ind w:left="360"/>
        <w:divId w:val="1836338933"/>
        <w:rPr>
          <w:b/>
          <w:color w:val="000000"/>
          <w:sz w:val="32"/>
          <w:szCs w:val="32"/>
          <w:u w:val="single"/>
        </w:rPr>
      </w:pPr>
      <w:r w:rsidRPr="00CE27EF">
        <w:rPr>
          <w:b/>
          <w:color w:val="000000"/>
          <w:sz w:val="32"/>
          <w:szCs w:val="32"/>
          <w:u w:val="single"/>
        </w:rPr>
        <w:t>Dalībnieki:</w:t>
      </w:r>
    </w:p>
    <w:p w:rsidR="00B729FA" w:rsidRDefault="00B729FA">
      <w:pPr>
        <w:pStyle w:val="NormalWeb"/>
        <w:spacing w:before="0" w:beforeAutospacing="0" w:after="0" w:afterAutospacing="0"/>
        <w:ind w:left="360"/>
        <w:divId w:val="1836338933"/>
        <w:rPr>
          <w:rFonts w:eastAsiaTheme="minorEastAsia"/>
        </w:rPr>
      </w:pPr>
    </w:p>
    <w:p w:rsidR="00DD14D3" w:rsidRDefault="00DD14D3" w:rsidP="00CE27EF">
      <w:pPr>
        <w:pStyle w:val="NormalWeb"/>
        <w:spacing w:before="0" w:beforeAutospacing="0" w:after="0" w:afterAutospacing="0" w:line="360" w:lineRule="auto"/>
        <w:ind w:left="360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LNSS kausa izcīņā individuālajā vērtējumā piedalās LNSS biedri, kā arī jebkurš cilvēks ar redzes invaliditātes 1., 2. un 3.grupu.</w:t>
      </w:r>
    </w:p>
    <w:p w:rsidR="00096A81" w:rsidRDefault="00096A81">
      <w:pPr>
        <w:pStyle w:val="NormalWeb"/>
        <w:spacing w:before="0" w:beforeAutospacing="0" w:after="0" w:afterAutospacing="0"/>
        <w:ind w:left="360"/>
        <w:divId w:val="1836338933"/>
        <w:rPr>
          <w:color w:val="000000"/>
          <w:sz w:val="32"/>
          <w:szCs w:val="32"/>
        </w:rPr>
      </w:pPr>
    </w:p>
    <w:p w:rsidR="00DD14D3" w:rsidRPr="00CE27EF" w:rsidRDefault="00DD14D3">
      <w:pPr>
        <w:pStyle w:val="NormalWeb"/>
        <w:spacing w:before="0" w:beforeAutospacing="0" w:after="0" w:afterAutospacing="0"/>
        <w:divId w:val="1836338933"/>
        <w:rPr>
          <w:b/>
          <w:color w:val="000000"/>
          <w:sz w:val="32"/>
          <w:szCs w:val="32"/>
          <w:u w:val="single"/>
        </w:rPr>
      </w:pPr>
      <w:r w:rsidRPr="00CE27EF">
        <w:rPr>
          <w:b/>
          <w:color w:val="000000"/>
          <w:sz w:val="32"/>
          <w:szCs w:val="32"/>
          <w:u w:val="single"/>
        </w:rPr>
        <w:t>LNSS kausa izcīņas individuālajā vērtējumā kārtība:</w:t>
      </w:r>
    </w:p>
    <w:p w:rsidR="00096A81" w:rsidRDefault="00096A81">
      <w:pPr>
        <w:pStyle w:val="NormalWeb"/>
        <w:spacing w:before="0" w:beforeAutospacing="0" w:after="0" w:afterAutospacing="0"/>
        <w:divId w:val="1836338933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     </w:t>
      </w:r>
    </w:p>
    <w:p w:rsidR="00096A81" w:rsidRDefault="00096A81" w:rsidP="00085EA9">
      <w:pPr>
        <w:pStyle w:val="NormalWeb"/>
        <w:spacing w:before="0" w:beforeAutospacing="0" w:after="0" w:afterAutospacing="0" w:line="360" w:lineRule="auto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Visi LNSS sacensību dalībnieki tiks iedalīti četrās vecuma kategorijās:</w:t>
      </w:r>
    </w:p>
    <w:p w:rsidR="00085EA9" w:rsidRDefault="00085EA9" w:rsidP="00085EA9">
      <w:pPr>
        <w:pStyle w:val="NormalWeb"/>
        <w:spacing w:before="0" w:beforeAutospacing="0" w:after="0" w:afterAutospacing="0" w:line="360" w:lineRule="auto"/>
        <w:divId w:val="1836338933"/>
        <w:rPr>
          <w:color w:val="000000"/>
          <w:sz w:val="32"/>
          <w:szCs w:val="32"/>
        </w:rPr>
      </w:pPr>
      <w:r w:rsidRPr="00085EA9">
        <w:rPr>
          <w:color w:val="000000"/>
          <w:sz w:val="32"/>
          <w:szCs w:val="32"/>
        </w:rPr>
        <w:t>Ja junioriem un senioriem gada garumā būs piedalījušās vairāk par 6 sievietēm viņas tiks vērtētas un apbalvotas atsevišķi.</w:t>
      </w:r>
    </w:p>
    <w:p w:rsidR="00096A81" w:rsidRDefault="00096A81">
      <w:pPr>
        <w:pStyle w:val="NormalWeb"/>
        <w:spacing w:before="0" w:beforeAutospacing="0" w:after="0" w:afterAutospacing="0"/>
        <w:divId w:val="1836338933"/>
        <w:rPr>
          <w:color w:val="000000"/>
          <w:sz w:val="32"/>
          <w:szCs w:val="32"/>
        </w:rPr>
      </w:pPr>
    </w:p>
    <w:p w:rsidR="00096A81" w:rsidRDefault="00096A81" w:rsidP="00CE27E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divId w:val="1836338933"/>
        <w:rPr>
          <w:color w:val="000000"/>
          <w:sz w:val="32"/>
          <w:szCs w:val="32"/>
        </w:rPr>
      </w:pPr>
      <w:r w:rsidRPr="00096A81">
        <w:rPr>
          <w:color w:val="000000"/>
          <w:sz w:val="32"/>
          <w:szCs w:val="32"/>
        </w:rPr>
        <w:t>Juniori un juniores līdz 18 gadu vecumam</w:t>
      </w:r>
      <w:r>
        <w:rPr>
          <w:color w:val="000000"/>
          <w:sz w:val="32"/>
          <w:szCs w:val="32"/>
        </w:rPr>
        <w:t>;</w:t>
      </w:r>
    </w:p>
    <w:p w:rsidR="00096A81" w:rsidRDefault="0065374A" w:rsidP="00CE27E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Open klase vīrieši no 18-50</w:t>
      </w:r>
      <w:r w:rsidR="00096A81">
        <w:rPr>
          <w:color w:val="000000"/>
          <w:sz w:val="32"/>
          <w:szCs w:val="32"/>
        </w:rPr>
        <w:t xml:space="preserve"> gadiem;</w:t>
      </w:r>
    </w:p>
    <w:p w:rsidR="00096A81" w:rsidRDefault="0065374A" w:rsidP="00CE27E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Open klase sievietes no 18-50</w:t>
      </w:r>
      <w:r w:rsidR="00096A81">
        <w:rPr>
          <w:color w:val="000000"/>
          <w:sz w:val="32"/>
          <w:szCs w:val="32"/>
        </w:rPr>
        <w:t xml:space="preserve"> gadiem;</w:t>
      </w:r>
    </w:p>
    <w:p w:rsidR="00096A81" w:rsidRDefault="0065374A" w:rsidP="00CE27E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Seniori un seniores vecumā 50</w:t>
      </w:r>
      <w:r w:rsidR="00096A81">
        <w:rPr>
          <w:color w:val="000000"/>
          <w:sz w:val="32"/>
          <w:szCs w:val="32"/>
        </w:rPr>
        <w:t>+.</w:t>
      </w:r>
    </w:p>
    <w:p w:rsidR="00096A81" w:rsidRPr="00096A81" w:rsidRDefault="00096A81" w:rsidP="00096A81">
      <w:pPr>
        <w:pStyle w:val="NormalWeb"/>
        <w:spacing w:before="0" w:beforeAutospacing="0" w:after="0" w:afterAutospacing="0"/>
        <w:ind w:left="720"/>
        <w:divId w:val="1836338933"/>
        <w:rPr>
          <w:color w:val="000000"/>
          <w:sz w:val="32"/>
          <w:szCs w:val="32"/>
        </w:rPr>
      </w:pPr>
    </w:p>
    <w:p w:rsidR="00DD14D3" w:rsidRPr="00CE27EF" w:rsidRDefault="00DD14D3" w:rsidP="00CE27EF">
      <w:pPr>
        <w:spacing w:after="200" w:line="360" w:lineRule="auto"/>
        <w:rPr>
          <w:color w:val="000000"/>
          <w:sz w:val="32"/>
          <w:szCs w:val="32"/>
          <w:lang w:val="lv-LV" w:eastAsia="lv-LV"/>
        </w:rPr>
      </w:pPr>
      <w:r>
        <w:rPr>
          <w:color w:val="000000"/>
          <w:sz w:val="32"/>
          <w:szCs w:val="32"/>
        </w:rPr>
        <w:t>LNSS kausa izcīņā individuālajā vērtējumā katram LNSS čempionā</w:t>
      </w:r>
      <w:r w:rsidR="00085EA9">
        <w:rPr>
          <w:color w:val="000000"/>
          <w:sz w:val="32"/>
          <w:szCs w:val="32"/>
        </w:rPr>
        <w:t>ta dalībniekam, piedaloties 2023</w:t>
      </w:r>
      <w:r>
        <w:rPr>
          <w:color w:val="000000"/>
          <w:sz w:val="32"/>
          <w:szCs w:val="32"/>
        </w:rPr>
        <w:t>.gada LNSS čempionātos</w:t>
      </w:r>
      <w:r w:rsidR="00096A81">
        <w:rPr>
          <w:color w:val="000000"/>
          <w:sz w:val="32"/>
          <w:szCs w:val="32"/>
        </w:rPr>
        <w:t xml:space="preserve"> piešķir noteiktu punktu skaitu pēc attiecīgi iegūtas vietas konkrētās sacensībās:</w:t>
      </w:r>
    </w:p>
    <w:p w:rsidR="000A7FF8" w:rsidRDefault="000A7FF8">
      <w:pPr>
        <w:pStyle w:val="NormalWeb"/>
        <w:spacing w:before="0" w:beforeAutospacing="0" w:after="0" w:afterAutospacing="0"/>
        <w:ind w:left="360"/>
        <w:divId w:val="1836338933"/>
      </w:pP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1.vietu – 12</w:t>
      </w:r>
      <w:r w:rsidR="00DD14D3">
        <w:rPr>
          <w:color w:val="000000"/>
          <w:sz w:val="32"/>
          <w:szCs w:val="32"/>
        </w:rPr>
        <w:t xml:space="preserve"> punkti;</w:t>
      </w: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2.vietu – 10</w:t>
      </w:r>
      <w:r w:rsidR="00DD14D3">
        <w:rPr>
          <w:color w:val="000000"/>
          <w:sz w:val="32"/>
          <w:szCs w:val="32"/>
        </w:rPr>
        <w:t xml:space="preserve"> punkti;</w:t>
      </w: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3.vietu – 8</w:t>
      </w:r>
      <w:r w:rsidR="00DD14D3">
        <w:rPr>
          <w:color w:val="000000"/>
          <w:sz w:val="32"/>
          <w:szCs w:val="32"/>
        </w:rPr>
        <w:t xml:space="preserve"> punkti;</w:t>
      </w: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4.vietu – 6</w:t>
      </w:r>
      <w:r w:rsidR="00DD14D3">
        <w:rPr>
          <w:color w:val="000000"/>
          <w:sz w:val="32"/>
          <w:szCs w:val="32"/>
        </w:rPr>
        <w:t xml:space="preserve"> punkti;</w:t>
      </w: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5.vietu – 5</w:t>
      </w:r>
      <w:r w:rsidR="00DD14D3">
        <w:rPr>
          <w:color w:val="000000"/>
          <w:sz w:val="32"/>
          <w:szCs w:val="32"/>
        </w:rPr>
        <w:t xml:space="preserve"> punkti;</w:t>
      </w: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6.vietu – 4</w:t>
      </w:r>
      <w:r w:rsidR="00DD14D3">
        <w:rPr>
          <w:color w:val="000000"/>
          <w:sz w:val="32"/>
          <w:szCs w:val="32"/>
        </w:rPr>
        <w:t xml:space="preserve"> punkti;</w:t>
      </w: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7.vietu – 3</w:t>
      </w:r>
      <w:r w:rsidR="00DD14D3">
        <w:rPr>
          <w:color w:val="000000"/>
          <w:sz w:val="32"/>
          <w:szCs w:val="32"/>
        </w:rPr>
        <w:t xml:space="preserve"> punkti; </w:t>
      </w:r>
    </w:p>
    <w:p w:rsidR="00DD14D3" w:rsidRDefault="00096A81" w:rsidP="00CE27EF">
      <w:pPr>
        <w:pStyle w:val="NormalWeb"/>
        <w:spacing w:before="0" w:beforeAutospacing="0" w:after="0" w:afterAutospacing="0" w:line="360" w:lineRule="auto"/>
        <w:ind w:left="360"/>
        <w:divId w:val="1836338933"/>
      </w:pPr>
      <w:r>
        <w:rPr>
          <w:color w:val="000000"/>
          <w:sz w:val="32"/>
          <w:szCs w:val="32"/>
        </w:rPr>
        <w:t>par 8.vietu – 2</w:t>
      </w:r>
      <w:r w:rsidR="00CE27EF">
        <w:rPr>
          <w:color w:val="000000"/>
          <w:sz w:val="32"/>
          <w:szCs w:val="32"/>
        </w:rPr>
        <w:t xml:space="preserve"> punkti</w:t>
      </w:r>
      <w:r w:rsidR="00DD14D3">
        <w:rPr>
          <w:color w:val="000000"/>
          <w:sz w:val="32"/>
          <w:szCs w:val="32"/>
        </w:rPr>
        <w:t>.</w:t>
      </w:r>
    </w:p>
    <w:p w:rsidR="00DD14D3" w:rsidRDefault="00DD14D3">
      <w:pPr>
        <w:divId w:val="1836338933"/>
      </w:pPr>
    </w:p>
    <w:p w:rsidR="00DD14D3" w:rsidRDefault="00DD14D3">
      <w:pPr>
        <w:pStyle w:val="NormalWeb"/>
        <w:spacing w:before="0" w:beforeAutospacing="0" w:after="0" w:afterAutospacing="0"/>
        <w:ind w:left="360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par zemāk izcīnītām vietām tiek piešķirts 1 punkts.</w:t>
      </w:r>
    </w:p>
    <w:p w:rsidR="000A7FF8" w:rsidRDefault="000A7FF8">
      <w:pPr>
        <w:pStyle w:val="NormalWeb"/>
        <w:spacing w:before="0" w:beforeAutospacing="0" w:after="0" w:afterAutospacing="0"/>
        <w:ind w:left="360"/>
        <w:divId w:val="1836338933"/>
        <w:rPr>
          <w:rFonts w:eastAsiaTheme="minorEastAsia"/>
        </w:rPr>
      </w:pPr>
    </w:p>
    <w:p w:rsidR="000A7FF8" w:rsidRDefault="000A7FF8" w:rsidP="00CE27E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1080"/>
        <w:textAlignment w:val="baseline"/>
        <w:divId w:val="1836338933"/>
        <w:rPr>
          <w:rFonts w:ascii="Noto Sans Symbols" w:hAnsi="Noto Sans Symbol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Punkti tiek piešķirti </w:t>
      </w:r>
      <w:r w:rsidRPr="00CE27EF">
        <w:rPr>
          <w:color w:val="000000"/>
          <w:sz w:val="32"/>
          <w:szCs w:val="32"/>
        </w:rPr>
        <w:t>visās LNSS rīkotajās sacensībās</w:t>
      </w:r>
      <w:r>
        <w:rPr>
          <w:color w:val="000000"/>
          <w:sz w:val="32"/>
          <w:szCs w:val="32"/>
        </w:rPr>
        <w:t>, izņemot novusu;</w:t>
      </w:r>
    </w:p>
    <w:p w:rsidR="00DD14D3" w:rsidRPr="000A7FF8" w:rsidRDefault="00DD14D3" w:rsidP="00CE27E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080"/>
        <w:textAlignment w:val="baseline"/>
        <w:divId w:val="1836338933"/>
        <w:rPr>
          <w:rFonts w:ascii="Noto Sans Symbols" w:hAnsi="Noto Sans Symbols"/>
          <w:color w:val="000000"/>
          <w:sz w:val="32"/>
          <w:szCs w:val="32"/>
        </w:rPr>
      </w:pPr>
      <w:r w:rsidRPr="000A7FF8">
        <w:rPr>
          <w:color w:val="000000"/>
          <w:sz w:val="32"/>
          <w:szCs w:val="32"/>
        </w:rPr>
        <w:t>Punkti tiek piešķirti vērtējot rezultātus kopējā tabulā (nedalot vecuma grupās);</w:t>
      </w:r>
    </w:p>
    <w:p w:rsidR="00DD14D3" w:rsidRDefault="00DD14D3" w:rsidP="00CE27E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080"/>
        <w:textAlignment w:val="baseline"/>
        <w:divId w:val="1836338933"/>
        <w:rPr>
          <w:rFonts w:ascii="Noto Sans Symbols" w:hAnsi="Noto Sans Symbols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Komandu sporta veidos (golbols</w:t>
      </w:r>
      <w:r w:rsidR="00085EA9">
        <w:rPr>
          <w:color w:val="000000"/>
          <w:sz w:val="32"/>
          <w:szCs w:val="32"/>
        </w:rPr>
        <w:t xml:space="preserve"> un šoudauns komandām</w:t>
      </w:r>
      <w:r>
        <w:rPr>
          <w:color w:val="000000"/>
          <w:sz w:val="32"/>
          <w:szCs w:val="32"/>
        </w:rPr>
        <w:t>) punkti tiek piešķirti katram komandas dalībniekam, ja viņš ir piedalījies, vismaz vienā spēlē;</w:t>
      </w:r>
    </w:p>
    <w:p w:rsidR="00DD14D3" w:rsidRPr="00096A81" w:rsidRDefault="000A7FF8" w:rsidP="00CE27E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080"/>
        <w:textAlignment w:val="baseline"/>
        <w:divId w:val="1836338933"/>
        <w:rPr>
          <w:rFonts w:ascii="Noto Sans Symbols" w:hAnsi="Noto Sans Symbols"/>
          <w:color w:val="000000"/>
          <w:sz w:val="32"/>
          <w:szCs w:val="32"/>
        </w:rPr>
      </w:pPr>
      <w:r w:rsidRPr="00CE27EF">
        <w:rPr>
          <w:color w:val="000000"/>
          <w:sz w:val="32"/>
          <w:szCs w:val="32"/>
        </w:rPr>
        <w:lastRenderedPageBreak/>
        <w:t>Asistenti</w:t>
      </w:r>
      <w:r w:rsidR="00085EA9">
        <w:rPr>
          <w:color w:val="000000"/>
          <w:sz w:val="32"/>
          <w:szCs w:val="32"/>
        </w:rPr>
        <w:t xml:space="preserve"> (vieglatlētika</w:t>
      </w:r>
      <w:r>
        <w:rPr>
          <w:color w:val="000000"/>
          <w:sz w:val="32"/>
          <w:szCs w:val="32"/>
        </w:rPr>
        <w:t xml:space="preserve">) un piloti (tandēmu riteņbraukšanā) </w:t>
      </w:r>
      <w:r w:rsidR="00DD14D3">
        <w:rPr>
          <w:color w:val="000000"/>
          <w:sz w:val="32"/>
          <w:szCs w:val="32"/>
        </w:rPr>
        <w:t>netiek vērtēti individuālajā LNSS kausa kopvērtējumā.</w:t>
      </w:r>
    </w:p>
    <w:p w:rsidR="00096A81" w:rsidRDefault="00096A81" w:rsidP="00096A81">
      <w:pPr>
        <w:pStyle w:val="NormalWeb"/>
        <w:spacing w:before="0" w:beforeAutospacing="0" w:after="0" w:afterAutospacing="0"/>
        <w:ind w:left="1080"/>
        <w:textAlignment w:val="baseline"/>
        <w:divId w:val="1836338933"/>
        <w:rPr>
          <w:rFonts w:ascii="Noto Sans Symbols" w:hAnsi="Noto Sans Symbols"/>
          <w:color w:val="000000"/>
          <w:sz w:val="32"/>
          <w:szCs w:val="32"/>
        </w:rPr>
      </w:pPr>
    </w:p>
    <w:p w:rsidR="00CE27EF" w:rsidRDefault="00CE27EF">
      <w:pPr>
        <w:pStyle w:val="NormalWeb"/>
        <w:spacing w:before="0" w:beforeAutospacing="0" w:after="0" w:afterAutospacing="0"/>
        <w:ind w:left="360" w:hanging="180"/>
        <w:divId w:val="1836338933"/>
        <w:rPr>
          <w:b/>
          <w:color w:val="000000"/>
          <w:sz w:val="32"/>
          <w:szCs w:val="32"/>
          <w:u w:val="single"/>
        </w:rPr>
      </w:pPr>
    </w:p>
    <w:p w:rsidR="00CE27EF" w:rsidRDefault="00CE27EF">
      <w:pPr>
        <w:pStyle w:val="NormalWeb"/>
        <w:spacing w:before="0" w:beforeAutospacing="0" w:after="0" w:afterAutospacing="0"/>
        <w:ind w:left="360" w:hanging="180"/>
        <w:divId w:val="1836338933"/>
        <w:rPr>
          <w:b/>
          <w:color w:val="000000"/>
          <w:sz w:val="32"/>
          <w:szCs w:val="32"/>
          <w:u w:val="single"/>
        </w:rPr>
      </w:pPr>
    </w:p>
    <w:p w:rsidR="00CE27EF" w:rsidRDefault="00CE27EF">
      <w:pPr>
        <w:pStyle w:val="NormalWeb"/>
        <w:spacing w:before="0" w:beforeAutospacing="0" w:after="0" w:afterAutospacing="0"/>
        <w:ind w:left="360" w:hanging="180"/>
        <w:divId w:val="1836338933"/>
        <w:rPr>
          <w:b/>
          <w:color w:val="000000"/>
          <w:sz w:val="32"/>
          <w:szCs w:val="32"/>
          <w:u w:val="single"/>
        </w:rPr>
      </w:pPr>
    </w:p>
    <w:p w:rsidR="00DD14D3" w:rsidRPr="00CE27EF" w:rsidRDefault="00DD14D3">
      <w:pPr>
        <w:pStyle w:val="NormalWeb"/>
        <w:spacing w:before="0" w:beforeAutospacing="0" w:after="0" w:afterAutospacing="0"/>
        <w:ind w:left="360" w:hanging="180"/>
        <w:divId w:val="1836338933"/>
        <w:rPr>
          <w:b/>
          <w:color w:val="000000"/>
          <w:sz w:val="32"/>
          <w:szCs w:val="32"/>
          <w:u w:val="single"/>
        </w:rPr>
      </w:pPr>
      <w:r w:rsidRPr="00CE27EF">
        <w:rPr>
          <w:b/>
          <w:color w:val="000000"/>
          <w:sz w:val="32"/>
          <w:szCs w:val="32"/>
          <w:u w:val="single"/>
        </w:rPr>
        <w:t>Apbalvošana:</w:t>
      </w:r>
    </w:p>
    <w:p w:rsidR="00CE27EF" w:rsidRDefault="00CE27EF">
      <w:pPr>
        <w:pStyle w:val="NormalWeb"/>
        <w:spacing w:before="0" w:beforeAutospacing="0" w:after="0" w:afterAutospacing="0"/>
        <w:ind w:left="360" w:hanging="180"/>
        <w:divId w:val="1836338933"/>
      </w:pPr>
    </w:p>
    <w:p w:rsidR="00DD14D3" w:rsidRPr="00CE27EF" w:rsidRDefault="00085EA9" w:rsidP="00CE27EF">
      <w:pPr>
        <w:pStyle w:val="NormalWeb"/>
        <w:spacing w:before="0" w:beforeAutospacing="0" w:after="0" w:afterAutospacing="0" w:line="360" w:lineRule="auto"/>
        <w:ind w:left="360" w:hanging="180"/>
        <w:divId w:val="18363389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LNSS 2023</w:t>
      </w:r>
      <w:r w:rsidR="00096A81">
        <w:rPr>
          <w:color w:val="000000"/>
          <w:sz w:val="32"/>
          <w:szCs w:val="32"/>
        </w:rPr>
        <w:t>.gada čempionāta</w:t>
      </w:r>
      <w:r w:rsidR="00DD14D3">
        <w:rPr>
          <w:color w:val="000000"/>
          <w:sz w:val="32"/>
          <w:szCs w:val="32"/>
        </w:rPr>
        <w:t xml:space="preserve"> sezonas beigās, summējot iegūtos punktus, 1.-3.vietu </w:t>
      </w:r>
      <w:r w:rsidR="00B729FA">
        <w:rPr>
          <w:color w:val="000000"/>
          <w:sz w:val="32"/>
          <w:szCs w:val="32"/>
        </w:rPr>
        <w:t xml:space="preserve">ieguvēji </w:t>
      </w:r>
      <w:r w:rsidR="00096A81">
        <w:rPr>
          <w:color w:val="000000"/>
          <w:sz w:val="32"/>
          <w:szCs w:val="32"/>
        </w:rPr>
        <w:t xml:space="preserve">katrā vecuma kategorijā </w:t>
      </w:r>
      <w:r w:rsidR="00DD14D3">
        <w:rPr>
          <w:color w:val="000000"/>
          <w:sz w:val="32"/>
          <w:szCs w:val="32"/>
        </w:rPr>
        <w:t>saņem</w:t>
      </w:r>
      <w:r w:rsidR="00883925">
        <w:rPr>
          <w:color w:val="000000"/>
          <w:sz w:val="32"/>
          <w:szCs w:val="32"/>
        </w:rPr>
        <w:t xml:space="preserve"> </w:t>
      </w:r>
      <w:r w:rsidR="00096A81">
        <w:rPr>
          <w:color w:val="000000"/>
          <w:sz w:val="32"/>
          <w:szCs w:val="32"/>
        </w:rPr>
        <w:t xml:space="preserve">vērtīgas </w:t>
      </w:r>
      <w:r w:rsidR="00DD14D3">
        <w:rPr>
          <w:color w:val="000000"/>
          <w:sz w:val="32"/>
          <w:szCs w:val="32"/>
        </w:rPr>
        <w:t>balvas</w:t>
      </w:r>
      <w:r w:rsidR="000A7FF8">
        <w:rPr>
          <w:color w:val="000000"/>
          <w:sz w:val="32"/>
          <w:szCs w:val="32"/>
        </w:rPr>
        <w:t>,</w:t>
      </w:r>
      <w:r w:rsidR="000A7FF8" w:rsidRPr="000A7FF8">
        <w:rPr>
          <w:color w:val="000000"/>
          <w:sz w:val="32"/>
          <w:szCs w:val="32"/>
        </w:rPr>
        <w:t xml:space="preserve"> </w:t>
      </w:r>
      <w:r w:rsidR="000A7FF8" w:rsidRPr="00CE27EF">
        <w:rPr>
          <w:color w:val="000000"/>
          <w:sz w:val="32"/>
          <w:szCs w:val="32"/>
        </w:rPr>
        <w:t>kā arī 1.vietu  ieguvušais/sī tiek apbalvots ar LNSS kausu</w:t>
      </w:r>
      <w:r w:rsidR="00DD14D3" w:rsidRPr="00CE27EF">
        <w:rPr>
          <w:color w:val="000000"/>
          <w:sz w:val="32"/>
          <w:szCs w:val="32"/>
        </w:rPr>
        <w:t>.</w:t>
      </w:r>
    </w:p>
    <w:p w:rsidR="00DD14D3" w:rsidRPr="000A7FF8" w:rsidRDefault="00DD14D3">
      <w:pPr>
        <w:divId w:val="1836338933"/>
        <w:rPr>
          <w:lang w:val="lv-LV"/>
        </w:rPr>
      </w:pPr>
    </w:p>
    <w:p w:rsidR="000A7FF8" w:rsidRDefault="000A7FF8">
      <w:pPr>
        <w:pStyle w:val="NormalWeb"/>
        <w:spacing w:before="0" w:beforeAutospacing="0" w:after="0" w:afterAutospacing="0"/>
        <w:ind w:left="360" w:hanging="180"/>
        <w:jc w:val="right"/>
        <w:divId w:val="1836338933"/>
        <w:rPr>
          <w:color w:val="000000"/>
          <w:sz w:val="32"/>
          <w:szCs w:val="32"/>
        </w:rPr>
      </w:pPr>
    </w:p>
    <w:p w:rsidR="000A7FF8" w:rsidRDefault="000A7FF8">
      <w:pPr>
        <w:pStyle w:val="NormalWeb"/>
        <w:spacing w:before="0" w:beforeAutospacing="0" w:after="0" w:afterAutospacing="0"/>
        <w:ind w:left="360" w:hanging="180"/>
        <w:jc w:val="right"/>
        <w:divId w:val="1836338933"/>
        <w:rPr>
          <w:color w:val="000000"/>
          <w:sz w:val="32"/>
          <w:szCs w:val="32"/>
        </w:rPr>
      </w:pPr>
    </w:p>
    <w:p w:rsidR="000A7FF8" w:rsidRDefault="000A7FF8">
      <w:pPr>
        <w:pStyle w:val="NormalWeb"/>
        <w:spacing w:before="0" w:beforeAutospacing="0" w:after="0" w:afterAutospacing="0"/>
        <w:ind w:left="360" w:hanging="180"/>
        <w:jc w:val="right"/>
        <w:divId w:val="1836338933"/>
        <w:rPr>
          <w:color w:val="000000"/>
          <w:sz w:val="32"/>
          <w:szCs w:val="32"/>
        </w:rPr>
      </w:pPr>
    </w:p>
    <w:p w:rsidR="000A7FF8" w:rsidRDefault="000A7FF8">
      <w:pPr>
        <w:pStyle w:val="NormalWeb"/>
        <w:spacing w:before="0" w:beforeAutospacing="0" w:after="0" w:afterAutospacing="0"/>
        <w:ind w:left="360" w:hanging="180"/>
        <w:jc w:val="right"/>
        <w:divId w:val="1836338933"/>
        <w:rPr>
          <w:color w:val="000000"/>
          <w:sz w:val="32"/>
          <w:szCs w:val="32"/>
        </w:rPr>
      </w:pPr>
    </w:p>
    <w:p w:rsidR="000A7FF8" w:rsidRPr="00CE27EF" w:rsidRDefault="000A7FF8">
      <w:pPr>
        <w:pStyle w:val="NormalWeb"/>
        <w:spacing w:before="0" w:beforeAutospacing="0" w:after="0" w:afterAutospacing="0"/>
        <w:ind w:left="360" w:hanging="180"/>
        <w:jc w:val="right"/>
        <w:divId w:val="1836338933"/>
        <w:rPr>
          <w:b/>
          <w:color w:val="000000"/>
          <w:sz w:val="32"/>
          <w:szCs w:val="32"/>
        </w:rPr>
      </w:pPr>
    </w:p>
    <w:p w:rsidR="00DD14D3" w:rsidRPr="00CE27EF" w:rsidRDefault="00DD14D3" w:rsidP="00CE27EF">
      <w:pPr>
        <w:pStyle w:val="NormalWeb"/>
        <w:spacing w:before="0" w:beforeAutospacing="0" w:after="0" w:afterAutospacing="0"/>
        <w:divId w:val="1836338933"/>
        <w:rPr>
          <w:rFonts w:eastAsiaTheme="minorEastAsia"/>
          <w:b/>
        </w:rPr>
      </w:pPr>
      <w:r w:rsidRPr="00CE27EF">
        <w:rPr>
          <w:b/>
          <w:color w:val="000000"/>
          <w:sz w:val="32"/>
          <w:szCs w:val="32"/>
        </w:rPr>
        <w:t xml:space="preserve">LNSS prezidents:                            </w:t>
      </w:r>
      <w:r w:rsidR="00CE27EF" w:rsidRPr="00CE27EF">
        <w:rPr>
          <w:b/>
          <w:color w:val="000000"/>
          <w:sz w:val="32"/>
          <w:szCs w:val="32"/>
        </w:rPr>
        <w:tab/>
      </w:r>
      <w:r w:rsidR="00CE27EF" w:rsidRPr="00CE27EF">
        <w:rPr>
          <w:b/>
          <w:color w:val="000000"/>
          <w:sz w:val="32"/>
          <w:szCs w:val="32"/>
        </w:rPr>
        <w:tab/>
      </w:r>
      <w:r w:rsidR="00CE27EF" w:rsidRPr="00CE27EF">
        <w:rPr>
          <w:b/>
          <w:color w:val="000000"/>
          <w:sz w:val="32"/>
          <w:szCs w:val="32"/>
        </w:rPr>
        <w:tab/>
      </w:r>
      <w:r w:rsidR="00CE27EF" w:rsidRPr="00CE27EF">
        <w:rPr>
          <w:b/>
          <w:color w:val="000000"/>
          <w:sz w:val="32"/>
          <w:szCs w:val="32"/>
        </w:rPr>
        <w:tab/>
      </w:r>
      <w:r w:rsidR="00CE27EF" w:rsidRPr="00CE27EF">
        <w:rPr>
          <w:b/>
          <w:color w:val="000000"/>
          <w:sz w:val="32"/>
          <w:szCs w:val="32"/>
        </w:rPr>
        <w:tab/>
      </w:r>
      <w:r w:rsidRPr="00CE27EF">
        <w:rPr>
          <w:b/>
          <w:color w:val="000000"/>
          <w:sz w:val="32"/>
          <w:szCs w:val="32"/>
        </w:rPr>
        <w:t>/</w:t>
      </w:r>
      <w:r w:rsidR="00085EA9">
        <w:rPr>
          <w:b/>
          <w:color w:val="000000"/>
          <w:sz w:val="32"/>
          <w:szCs w:val="32"/>
        </w:rPr>
        <w:t>U. Skuja</w:t>
      </w:r>
      <w:r w:rsidRPr="00CE27EF">
        <w:rPr>
          <w:b/>
          <w:color w:val="000000"/>
          <w:sz w:val="32"/>
          <w:szCs w:val="32"/>
        </w:rPr>
        <w:t>/</w:t>
      </w:r>
    </w:p>
    <w:p w:rsidR="00DD14D3" w:rsidRPr="00CE27EF" w:rsidRDefault="00DD14D3">
      <w:pPr>
        <w:divId w:val="1836338933"/>
        <w:rPr>
          <w:b/>
          <w:lang w:val="lv-LV"/>
        </w:rPr>
      </w:pPr>
    </w:p>
    <w:p w:rsidR="00DD14D3" w:rsidRPr="00085EA9" w:rsidRDefault="00DD14D3" w:rsidP="00CE27EF">
      <w:pPr>
        <w:pStyle w:val="NormalWeb"/>
        <w:spacing w:before="0" w:beforeAutospacing="0" w:after="0" w:afterAutospacing="0"/>
        <w:divId w:val="1836338933"/>
        <w:rPr>
          <w:b/>
          <w:color w:val="000000"/>
          <w:sz w:val="32"/>
          <w:szCs w:val="32"/>
        </w:rPr>
      </w:pPr>
      <w:r w:rsidRPr="00CE27EF">
        <w:rPr>
          <w:b/>
          <w:color w:val="000000"/>
          <w:sz w:val="32"/>
          <w:szCs w:val="32"/>
        </w:rPr>
        <w:t>LNSS ģenerālsekretārs:</w:t>
      </w:r>
      <w:r>
        <w:rPr>
          <w:color w:val="000000"/>
          <w:sz w:val="32"/>
          <w:szCs w:val="32"/>
        </w:rPr>
        <w:t>                         </w:t>
      </w:r>
      <w:r w:rsidR="00CE27EF">
        <w:rPr>
          <w:color w:val="000000"/>
          <w:sz w:val="32"/>
          <w:szCs w:val="32"/>
        </w:rPr>
        <w:tab/>
      </w:r>
      <w:r w:rsidR="00CE27EF">
        <w:rPr>
          <w:color w:val="000000"/>
          <w:sz w:val="32"/>
          <w:szCs w:val="32"/>
        </w:rPr>
        <w:tab/>
      </w:r>
      <w:r w:rsidR="00CE27EF">
        <w:rPr>
          <w:color w:val="000000"/>
          <w:sz w:val="32"/>
          <w:szCs w:val="32"/>
        </w:rPr>
        <w:tab/>
      </w:r>
      <w:r w:rsidR="005A568F">
        <w:rPr>
          <w:color w:val="000000"/>
          <w:sz w:val="32"/>
          <w:szCs w:val="32"/>
        </w:rPr>
        <w:t xml:space="preserve">        </w:t>
      </w:r>
      <w:r w:rsidR="00085EA9">
        <w:rPr>
          <w:b/>
          <w:color w:val="000000"/>
          <w:sz w:val="32"/>
          <w:szCs w:val="32"/>
        </w:rPr>
        <w:t>/</w:t>
      </w:r>
      <w:bookmarkStart w:id="0" w:name="_GoBack"/>
      <w:bookmarkEnd w:id="0"/>
      <w:r w:rsidR="00085EA9">
        <w:rPr>
          <w:b/>
          <w:color w:val="000000"/>
          <w:sz w:val="32"/>
          <w:szCs w:val="32"/>
        </w:rPr>
        <w:t>A. Būda</w:t>
      </w:r>
      <w:r w:rsidRPr="00CE27EF">
        <w:rPr>
          <w:b/>
          <w:color w:val="000000"/>
          <w:sz w:val="32"/>
          <w:szCs w:val="32"/>
        </w:rPr>
        <w:t>/</w:t>
      </w:r>
    </w:p>
    <w:p w:rsidR="00051518" w:rsidRPr="000A7FF8" w:rsidRDefault="00051518" w:rsidP="00DD14D3">
      <w:pPr>
        <w:jc w:val="center"/>
        <w:rPr>
          <w:sz w:val="28"/>
          <w:szCs w:val="28"/>
          <w:lang w:val="lv-LV"/>
        </w:rPr>
      </w:pPr>
    </w:p>
    <w:sectPr w:rsidR="00051518" w:rsidRPr="000A7FF8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E9" w:rsidRDefault="00A21CE9">
      <w:r>
        <w:separator/>
      </w:r>
    </w:p>
  </w:endnote>
  <w:endnote w:type="continuationSeparator" w:id="0">
    <w:p w:rsidR="00A21CE9" w:rsidRDefault="00A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085EA9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E9" w:rsidRDefault="00A21CE9">
      <w:r>
        <w:separator/>
      </w:r>
    </w:p>
  </w:footnote>
  <w:footnote w:type="continuationSeparator" w:id="0">
    <w:p w:rsidR="00A21CE9" w:rsidRDefault="00A2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r w:rsidR="00BB6152">
      <w:t>Juglas iela 14A</w:t>
    </w:r>
    <w:r w:rsidRPr="00674783">
      <w:t xml:space="preserve">, </w:t>
    </w:r>
    <w:r w:rsidR="00A31F95" w:rsidRPr="00674783">
      <w:t>Rīga</w:t>
    </w:r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BB6152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7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83BAB"/>
    <w:multiLevelType w:val="hybridMultilevel"/>
    <w:tmpl w:val="8D06C5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78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0F5D"/>
    <w:rsid w:val="0000585E"/>
    <w:rsid w:val="00010C6E"/>
    <w:rsid w:val="00021610"/>
    <w:rsid w:val="00021B96"/>
    <w:rsid w:val="00024264"/>
    <w:rsid w:val="0002657A"/>
    <w:rsid w:val="0003277B"/>
    <w:rsid w:val="00037A2D"/>
    <w:rsid w:val="00043A0C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85EA9"/>
    <w:rsid w:val="00096A81"/>
    <w:rsid w:val="000A124B"/>
    <w:rsid w:val="000A24A7"/>
    <w:rsid w:val="000A70B9"/>
    <w:rsid w:val="000A7FF8"/>
    <w:rsid w:val="000B1112"/>
    <w:rsid w:val="000B64AF"/>
    <w:rsid w:val="000B6ABF"/>
    <w:rsid w:val="000D45E4"/>
    <w:rsid w:val="000E18B1"/>
    <w:rsid w:val="000E52E0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83AF5"/>
    <w:rsid w:val="0018458C"/>
    <w:rsid w:val="001872F6"/>
    <w:rsid w:val="00190C9E"/>
    <w:rsid w:val="0019588E"/>
    <w:rsid w:val="00196F19"/>
    <w:rsid w:val="00197C32"/>
    <w:rsid w:val="001A354C"/>
    <w:rsid w:val="001A4F1A"/>
    <w:rsid w:val="001C3E1A"/>
    <w:rsid w:val="001C4081"/>
    <w:rsid w:val="001D5313"/>
    <w:rsid w:val="001F5E44"/>
    <w:rsid w:val="0020053D"/>
    <w:rsid w:val="002113CC"/>
    <w:rsid w:val="002161EF"/>
    <w:rsid w:val="002164CE"/>
    <w:rsid w:val="00241DBF"/>
    <w:rsid w:val="00252B72"/>
    <w:rsid w:val="00285936"/>
    <w:rsid w:val="0029705F"/>
    <w:rsid w:val="002A4BD5"/>
    <w:rsid w:val="002A5A3E"/>
    <w:rsid w:val="002A6160"/>
    <w:rsid w:val="002A7D04"/>
    <w:rsid w:val="002F4AC1"/>
    <w:rsid w:val="002F75CA"/>
    <w:rsid w:val="0030366D"/>
    <w:rsid w:val="00316F8F"/>
    <w:rsid w:val="00320167"/>
    <w:rsid w:val="00321BFF"/>
    <w:rsid w:val="0032731A"/>
    <w:rsid w:val="00330820"/>
    <w:rsid w:val="00334E18"/>
    <w:rsid w:val="00334F9D"/>
    <w:rsid w:val="00340CEC"/>
    <w:rsid w:val="003469E7"/>
    <w:rsid w:val="0034741C"/>
    <w:rsid w:val="0035409B"/>
    <w:rsid w:val="00374B92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22CA"/>
    <w:rsid w:val="003A7847"/>
    <w:rsid w:val="003B0939"/>
    <w:rsid w:val="003B7BBB"/>
    <w:rsid w:val="003C2028"/>
    <w:rsid w:val="003D082E"/>
    <w:rsid w:val="003E534F"/>
    <w:rsid w:val="003E6B64"/>
    <w:rsid w:val="003F1291"/>
    <w:rsid w:val="003F4354"/>
    <w:rsid w:val="00405E1C"/>
    <w:rsid w:val="0041157C"/>
    <w:rsid w:val="00415224"/>
    <w:rsid w:val="004169A6"/>
    <w:rsid w:val="00426DBC"/>
    <w:rsid w:val="0043447C"/>
    <w:rsid w:val="00437446"/>
    <w:rsid w:val="00451CA6"/>
    <w:rsid w:val="004567D1"/>
    <w:rsid w:val="00457D86"/>
    <w:rsid w:val="00461304"/>
    <w:rsid w:val="004651A2"/>
    <w:rsid w:val="00477A7F"/>
    <w:rsid w:val="00484C4F"/>
    <w:rsid w:val="00490186"/>
    <w:rsid w:val="00492E62"/>
    <w:rsid w:val="004A0E6B"/>
    <w:rsid w:val="004A39F6"/>
    <w:rsid w:val="004A7779"/>
    <w:rsid w:val="004B0DDC"/>
    <w:rsid w:val="004B36E7"/>
    <w:rsid w:val="004B5FC5"/>
    <w:rsid w:val="004C07F0"/>
    <w:rsid w:val="004C266F"/>
    <w:rsid w:val="004C2BF7"/>
    <w:rsid w:val="004C5B16"/>
    <w:rsid w:val="004D2502"/>
    <w:rsid w:val="004D53F2"/>
    <w:rsid w:val="004E0BF1"/>
    <w:rsid w:val="004E315C"/>
    <w:rsid w:val="004E505C"/>
    <w:rsid w:val="004E5779"/>
    <w:rsid w:val="004F0031"/>
    <w:rsid w:val="004F4F2C"/>
    <w:rsid w:val="00504E0C"/>
    <w:rsid w:val="005108B6"/>
    <w:rsid w:val="005160EE"/>
    <w:rsid w:val="00520684"/>
    <w:rsid w:val="005332C7"/>
    <w:rsid w:val="005508C8"/>
    <w:rsid w:val="0056124A"/>
    <w:rsid w:val="00566F84"/>
    <w:rsid w:val="0057052A"/>
    <w:rsid w:val="00574C98"/>
    <w:rsid w:val="00575137"/>
    <w:rsid w:val="00581C94"/>
    <w:rsid w:val="00591FD1"/>
    <w:rsid w:val="005A568F"/>
    <w:rsid w:val="005A6E21"/>
    <w:rsid w:val="005B6F68"/>
    <w:rsid w:val="005C436B"/>
    <w:rsid w:val="005C5678"/>
    <w:rsid w:val="005F0313"/>
    <w:rsid w:val="006021E4"/>
    <w:rsid w:val="006025D9"/>
    <w:rsid w:val="0060346F"/>
    <w:rsid w:val="00612E3F"/>
    <w:rsid w:val="00616F65"/>
    <w:rsid w:val="006226DB"/>
    <w:rsid w:val="00650DE2"/>
    <w:rsid w:val="00652C4A"/>
    <w:rsid w:val="0065374A"/>
    <w:rsid w:val="00660B09"/>
    <w:rsid w:val="0066715B"/>
    <w:rsid w:val="00670208"/>
    <w:rsid w:val="00673072"/>
    <w:rsid w:val="00674783"/>
    <w:rsid w:val="006820F6"/>
    <w:rsid w:val="00683615"/>
    <w:rsid w:val="0069727C"/>
    <w:rsid w:val="006B12CB"/>
    <w:rsid w:val="006B7DE1"/>
    <w:rsid w:val="006C2657"/>
    <w:rsid w:val="006C38D9"/>
    <w:rsid w:val="006C45A9"/>
    <w:rsid w:val="006E0CE1"/>
    <w:rsid w:val="006F08B6"/>
    <w:rsid w:val="006F0BC3"/>
    <w:rsid w:val="006F0BF6"/>
    <w:rsid w:val="00707269"/>
    <w:rsid w:val="00713618"/>
    <w:rsid w:val="007162C5"/>
    <w:rsid w:val="00716318"/>
    <w:rsid w:val="00717C04"/>
    <w:rsid w:val="007205E4"/>
    <w:rsid w:val="00721C31"/>
    <w:rsid w:val="00727F2D"/>
    <w:rsid w:val="00730A9A"/>
    <w:rsid w:val="0074093D"/>
    <w:rsid w:val="00756CA4"/>
    <w:rsid w:val="00777CC0"/>
    <w:rsid w:val="00783782"/>
    <w:rsid w:val="007840B2"/>
    <w:rsid w:val="00785D9E"/>
    <w:rsid w:val="007861D3"/>
    <w:rsid w:val="007879CD"/>
    <w:rsid w:val="0079125A"/>
    <w:rsid w:val="007A306C"/>
    <w:rsid w:val="007A38D7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17135"/>
    <w:rsid w:val="00825AC2"/>
    <w:rsid w:val="00834FDF"/>
    <w:rsid w:val="00842380"/>
    <w:rsid w:val="00847A71"/>
    <w:rsid w:val="0085019F"/>
    <w:rsid w:val="00851244"/>
    <w:rsid w:val="00853929"/>
    <w:rsid w:val="00854CC0"/>
    <w:rsid w:val="008576F8"/>
    <w:rsid w:val="00862C4B"/>
    <w:rsid w:val="00872BFC"/>
    <w:rsid w:val="00880B5A"/>
    <w:rsid w:val="00881844"/>
    <w:rsid w:val="00881C96"/>
    <w:rsid w:val="00882A0D"/>
    <w:rsid w:val="00883925"/>
    <w:rsid w:val="008A08DF"/>
    <w:rsid w:val="008A15A2"/>
    <w:rsid w:val="008D1F5C"/>
    <w:rsid w:val="008D7F47"/>
    <w:rsid w:val="008E4A76"/>
    <w:rsid w:val="00906D6E"/>
    <w:rsid w:val="009128E6"/>
    <w:rsid w:val="00914686"/>
    <w:rsid w:val="00915C2C"/>
    <w:rsid w:val="00935E3F"/>
    <w:rsid w:val="00944182"/>
    <w:rsid w:val="00946739"/>
    <w:rsid w:val="00950776"/>
    <w:rsid w:val="00955CC7"/>
    <w:rsid w:val="00956B7C"/>
    <w:rsid w:val="00960C94"/>
    <w:rsid w:val="00961048"/>
    <w:rsid w:val="009624F7"/>
    <w:rsid w:val="0096483E"/>
    <w:rsid w:val="00966ACD"/>
    <w:rsid w:val="009726C3"/>
    <w:rsid w:val="00972BCB"/>
    <w:rsid w:val="00977307"/>
    <w:rsid w:val="009820FC"/>
    <w:rsid w:val="00982600"/>
    <w:rsid w:val="009839E4"/>
    <w:rsid w:val="00986B81"/>
    <w:rsid w:val="009A4D81"/>
    <w:rsid w:val="009A52D5"/>
    <w:rsid w:val="009C11BE"/>
    <w:rsid w:val="009C3B1B"/>
    <w:rsid w:val="009E0E7B"/>
    <w:rsid w:val="009E13E4"/>
    <w:rsid w:val="009E65A7"/>
    <w:rsid w:val="009E74D4"/>
    <w:rsid w:val="00A21CE9"/>
    <w:rsid w:val="00A2205F"/>
    <w:rsid w:val="00A3091E"/>
    <w:rsid w:val="00A31F95"/>
    <w:rsid w:val="00A34680"/>
    <w:rsid w:val="00A57C91"/>
    <w:rsid w:val="00A83E5C"/>
    <w:rsid w:val="00A94234"/>
    <w:rsid w:val="00A944BA"/>
    <w:rsid w:val="00AA15E3"/>
    <w:rsid w:val="00AA770B"/>
    <w:rsid w:val="00AE11AC"/>
    <w:rsid w:val="00AE6B74"/>
    <w:rsid w:val="00AE71D0"/>
    <w:rsid w:val="00B0115F"/>
    <w:rsid w:val="00B03F5C"/>
    <w:rsid w:val="00B052C6"/>
    <w:rsid w:val="00B07BDE"/>
    <w:rsid w:val="00B15700"/>
    <w:rsid w:val="00B162A1"/>
    <w:rsid w:val="00B20DA3"/>
    <w:rsid w:val="00B210D3"/>
    <w:rsid w:val="00B22FC9"/>
    <w:rsid w:val="00B24F76"/>
    <w:rsid w:val="00B26F26"/>
    <w:rsid w:val="00B34208"/>
    <w:rsid w:val="00B34966"/>
    <w:rsid w:val="00B42491"/>
    <w:rsid w:val="00B5630D"/>
    <w:rsid w:val="00B60D1A"/>
    <w:rsid w:val="00B63D0A"/>
    <w:rsid w:val="00B64315"/>
    <w:rsid w:val="00B65C45"/>
    <w:rsid w:val="00B729FA"/>
    <w:rsid w:val="00B814A1"/>
    <w:rsid w:val="00B93A4A"/>
    <w:rsid w:val="00B941D4"/>
    <w:rsid w:val="00B97580"/>
    <w:rsid w:val="00BB0574"/>
    <w:rsid w:val="00BB0FB5"/>
    <w:rsid w:val="00BB6152"/>
    <w:rsid w:val="00BB7598"/>
    <w:rsid w:val="00BD6386"/>
    <w:rsid w:val="00BE17D2"/>
    <w:rsid w:val="00BE533E"/>
    <w:rsid w:val="00BE64B6"/>
    <w:rsid w:val="00BF1CD2"/>
    <w:rsid w:val="00BF2034"/>
    <w:rsid w:val="00BF71AB"/>
    <w:rsid w:val="00C07F6B"/>
    <w:rsid w:val="00C11D31"/>
    <w:rsid w:val="00C16F52"/>
    <w:rsid w:val="00C17ACC"/>
    <w:rsid w:val="00C24298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E0E87"/>
    <w:rsid w:val="00CE27EF"/>
    <w:rsid w:val="00CE38FF"/>
    <w:rsid w:val="00CF0E20"/>
    <w:rsid w:val="00D002F6"/>
    <w:rsid w:val="00D027BC"/>
    <w:rsid w:val="00D037E0"/>
    <w:rsid w:val="00D1068E"/>
    <w:rsid w:val="00D10E33"/>
    <w:rsid w:val="00D1574E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76E61"/>
    <w:rsid w:val="00D811EB"/>
    <w:rsid w:val="00D83413"/>
    <w:rsid w:val="00D8449C"/>
    <w:rsid w:val="00D92CFA"/>
    <w:rsid w:val="00D9493F"/>
    <w:rsid w:val="00DA0118"/>
    <w:rsid w:val="00DB2C4C"/>
    <w:rsid w:val="00DB4EFC"/>
    <w:rsid w:val="00DC0218"/>
    <w:rsid w:val="00DD14D3"/>
    <w:rsid w:val="00DD7534"/>
    <w:rsid w:val="00DD7C21"/>
    <w:rsid w:val="00DE2990"/>
    <w:rsid w:val="00DF705F"/>
    <w:rsid w:val="00E10A73"/>
    <w:rsid w:val="00E1116E"/>
    <w:rsid w:val="00E113A9"/>
    <w:rsid w:val="00E25324"/>
    <w:rsid w:val="00E274C0"/>
    <w:rsid w:val="00E4386A"/>
    <w:rsid w:val="00E4386F"/>
    <w:rsid w:val="00E46C80"/>
    <w:rsid w:val="00E473DD"/>
    <w:rsid w:val="00E57A55"/>
    <w:rsid w:val="00E70FF5"/>
    <w:rsid w:val="00E86572"/>
    <w:rsid w:val="00E929DC"/>
    <w:rsid w:val="00E951D6"/>
    <w:rsid w:val="00EA07FE"/>
    <w:rsid w:val="00EA18E8"/>
    <w:rsid w:val="00EA2A3C"/>
    <w:rsid w:val="00EA2B1F"/>
    <w:rsid w:val="00EA2B77"/>
    <w:rsid w:val="00EA575F"/>
    <w:rsid w:val="00EC2269"/>
    <w:rsid w:val="00EC7409"/>
    <w:rsid w:val="00ED3238"/>
    <w:rsid w:val="00EE14BD"/>
    <w:rsid w:val="00EE16C0"/>
    <w:rsid w:val="00EE43EC"/>
    <w:rsid w:val="00EE5BE0"/>
    <w:rsid w:val="00EE5F0E"/>
    <w:rsid w:val="00EE62E3"/>
    <w:rsid w:val="00EF09E1"/>
    <w:rsid w:val="00EF3EB1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31A8"/>
    <w:rsid w:val="00F563C1"/>
    <w:rsid w:val="00F61709"/>
    <w:rsid w:val="00F624A8"/>
    <w:rsid w:val="00F65CE8"/>
    <w:rsid w:val="00F661D1"/>
    <w:rsid w:val="00F67942"/>
    <w:rsid w:val="00F7542D"/>
    <w:rsid w:val="00F81C12"/>
    <w:rsid w:val="00F82412"/>
    <w:rsid w:val="00F92C09"/>
    <w:rsid w:val="00F94DA0"/>
    <w:rsid w:val="00FB19C9"/>
    <w:rsid w:val="00FC0CE1"/>
    <w:rsid w:val="00FC4C3A"/>
    <w:rsid w:val="00FC5553"/>
    <w:rsid w:val="00FC71F8"/>
    <w:rsid w:val="00FD25F0"/>
    <w:rsid w:val="00FD40B8"/>
    <w:rsid w:val="00FD5C6A"/>
    <w:rsid w:val="00FF3432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C58730B-E92D-4AE3-84B2-1A674361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1</TotalTime>
  <Pages>3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2</cp:revision>
  <cp:lastPrinted>2015-10-29T12:33:00Z</cp:lastPrinted>
  <dcterms:created xsi:type="dcterms:W3CDTF">2023-02-22T15:53:00Z</dcterms:created>
  <dcterms:modified xsi:type="dcterms:W3CDTF">2023-02-22T15:53:00Z</dcterms:modified>
</cp:coreProperties>
</file>